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DADB7" w14:textId="77777777" w:rsidR="00882B3F" w:rsidRDefault="00882B3F" w:rsidP="00882B3F">
      <w:pPr>
        <w:shd w:val="clear" w:color="auto" w:fill="FFFFFF"/>
        <w:spacing w:after="0" w:line="240" w:lineRule="auto"/>
        <w:rPr>
          <w:rFonts w:ascii="Times New Roman" w:eastAsia="Times New Roman" w:hAnsi="Times New Roman" w:cs="Times New Roman"/>
          <w:sz w:val="28"/>
          <w:szCs w:val="28"/>
          <w:lang w:eastAsia="ru-RU"/>
        </w:rPr>
      </w:pPr>
    </w:p>
    <w:p w14:paraId="33AE1BE6" w14:textId="12AA42CA" w:rsidR="000173A4" w:rsidRDefault="00882B3F" w:rsidP="00882B3F">
      <w:pPr>
        <w:shd w:val="clear" w:color="auto" w:fill="FFFFFF"/>
        <w:spacing w:after="0" w:line="240" w:lineRule="auto"/>
        <w:rPr>
          <w:rFonts w:ascii="Arial" w:eastAsia="Times New Roman" w:hAnsi="Arial" w:cs="Arial"/>
          <w:sz w:val="21"/>
          <w:szCs w:val="21"/>
          <w:lang w:eastAsia="ru-RU"/>
        </w:rPr>
      </w:pPr>
      <w:r>
        <w:rPr>
          <w:rFonts w:ascii="Times New Roman" w:eastAsia="Times New Roman" w:hAnsi="Times New Roman" w:cs="Times New Roman"/>
          <w:sz w:val="28"/>
          <w:szCs w:val="28"/>
          <w:lang w:eastAsia="ru-RU"/>
        </w:rPr>
        <w:t xml:space="preserve">                                  </w:t>
      </w:r>
      <w:r w:rsidR="000173A4">
        <w:rPr>
          <w:rFonts w:ascii="Times New Roman" w:eastAsia="Times New Roman" w:hAnsi="Times New Roman" w:cs="Times New Roman"/>
          <w:sz w:val="28"/>
          <w:szCs w:val="28"/>
          <w:lang w:eastAsia="ru-RU"/>
        </w:rPr>
        <w:t>Областной конкурс социальных проектов</w:t>
      </w:r>
    </w:p>
    <w:p w14:paraId="3971044C" w14:textId="77777777" w:rsidR="000173A4" w:rsidRDefault="000173A4" w:rsidP="000173A4">
      <w:pPr>
        <w:shd w:val="clear" w:color="auto" w:fill="FFFFFF"/>
        <w:spacing w:after="0" w:line="240" w:lineRule="auto"/>
        <w:jc w:val="center"/>
        <w:rPr>
          <w:rFonts w:ascii="Arial" w:eastAsia="Times New Roman" w:hAnsi="Arial" w:cs="Arial"/>
          <w:sz w:val="21"/>
          <w:szCs w:val="21"/>
          <w:lang w:eastAsia="ru-RU"/>
        </w:rPr>
      </w:pPr>
      <w:r>
        <w:rPr>
          <w:rFonts w:ascii="Times New Roman" w:eastAsia="Times New Roman" w:hAnsi="Times New Roman" w:cs="Times New Roman"/>
          <w:b/>
          <w:bCs/>
          <w:sz w:val="28"/>
          <w:szCs w:val="28"/>
          <w:lang w:eastAsia="ru-RU"/>
        </w:rPr>
        <w:t>«Символы региона - 2021»</w:t>
      </w:r>
    </w:p>
    <w:p w14:paraId="37A33C92" w14:textId="0C57884E" w:rsidR="00016219" w:rsidRPr="00016219" w:rsidRDefault="000173A4" w:rsidP="00016219">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Номинация: «Лучшая творческая работа «Люди науки Тюменской области».</w:t>
      </w:r>
    </w:p>
    <w:p w14:paraId="76595DFE" w14:textId="3078CC85" w:rsidR="003377B6" w:rsidRPr="003377B6" w:rsidRDefault="003377B6" w:rsidP="003377B6">
      <w:pPr>
        <w:spacing w:after="0"/>
        <w:rPr>
          <w:rFonts w:ascii="Times New Roman" w:eastAsia="Times New Roman" w:hAnsi="Times New Roman" w:cs="Times New Roman"/>
          <w:color w:val="000000"/>
          <w:sz w:val="24"/>
          <w:szCs w:val="24"/>
          <w:u w:val="single"/>
          <w:lang w:eastAsia="ru-RU"/>
        </w:rPr>
      </w:pPr>
      <w:r w:rsidRPr="003377B6">
        <w:rPr>
          <w:rFonts w:ascii="Times New Roman" w:eastAsia="Times New Roman" w:hAnsi="Times New Roman" w:cs="Times New Roman"/>
          <w:color w:val="1C242B"/>
          <w:sz w:val="28"/>
          <w:szCs w:val="28"/>
          <w:u w:val="single"/>
          <w:lang w:eastAsia="ru-RU"/>
        </w:rPr>
        <w:t>«Эти "Основы" - любимое дитя моё»</w:t>
      </w:r>
      <w:r w:rsidR="00016219" w:rsidRPr="003377B6">
        <w:rPr>
          <w:noProof/>
          <w:u w:val="single"/>
          <w:lang w:eastAsia="ru-RU"/>
        </w:rPr>
        <w:drawing>
          <wp:anchor distT="0" distB="0" distL="114300" distR="114300" simplePos="0" relativeHeight="251658240" behindDoc="0" locked="0" layoutInCell="1" allowOverlap="1" wp14:anchorId="7765A35A" wp14:editId="4910A8C5">
            <wp:simplePos x="0" y="0"/>
            <wp:positionH relativeFrom="margin">
              <wp:posOffset>-237401</wp:posOffset>
            </wp:positionH>
            <wp:positionV relativeFrom="paragraph">
              <wp:posOffset>102083</wp:posOffset>
            </wp:positionV>
            <wp:extent cx="3305175" cy="2124075"/>
            <wp:effectExtent l="0" t="0" r="9525" b="9525"/>
            <wp:wrapThrough wrapText="bothSides">
              <wp:wrapPolygon edited="0">
                <wp:start x="0" y="0"/>
                <wp:lineTo x="0" y="21503"/>
                <wp:lineTo x="21538" y="21503"/>
                <wp:lineTo x="21538"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1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7B6">
        <w:rPr>
          <w:rFonts w:ascii="Times New Roman" w:eastAsia="Times New Roman" w:hAnsi="Times New Roman" w:cs="Times New Roman"/>
          <w:sz w:val="28"/>
          <w:szCs w:val="28"/>
          <w:u w:val="single"/>
          <w:lang w:eastAsia="ru-RU"/>
        </w:rPr>
        <w:t>.</w:t>
      </w:r>
    </w:p>
    <w:p w14:paraId="6CE14048" w14:textId="446F2132" w:rsidR="000173A4" w:rsidRPr="000173A4" w:rsidRDefault="000173A4" w:rsidP="003377B6">
      <w:pPr>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color w:val="000000"/>
          <w:sz w:val="24"/>
          <w:szCs w:val="24"/>
          <w:lang w:eastAsia="ru-RU"/>
        </w:rPr>
        <w:t>Тобольск- родина великого русского учёного – Дмитрия Ивановича Менделеева. В этом городе он родился 27 января 1834 года. В семье директора Тобольской гимназии Ивана Павловича Менделеева и его жены Марии Дмитриевны появился на свет семнадцатый по счёту ребёнок.</w:t>
      </w:r>
    </w:p>
    <w:p w14:paraId="011BBC86" w14:textId="354BF29B" w:rsidR="000173A4" w:rsidRPr="000173A4" w:rsidRDefault="005E0AD1" w:rsidP="000173A4">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3A4" w:rsidRPr="000173A4">
        <w:rPr>
          <w:rFonts w:ascii="Times New Roman" w:eastAsia="Times New Roman" w:hAnsi="Times New Roman" w:cs="Times New Roman"/>
          <w:color w:val="000000"/>
          <w:sz w:val="24"/>
          <w:szCs w:val="24"/>
          <w:lang w:eastAsia="ru-RU"/>
        </w:rPr>
        <w:t>Детские и юношеские годы Д. И. Менделеева связаны с Тобольском. В пору его детства в Сибирской ссылке находились декабристы. Поэтому встречи с передовыми представителями творческой интеллигенции и учёными сыграли большую роль в формировании мировоззрения будущего учёного.</w:t>
      </w:r>
      <w:r w:rsidR="003377B6">
        <w:rPr>
          <w:rFonts w:ascii="Times New Roman" w:eastAsia="Times New Roman" w:hAnsi="Times New Roman" w:cs="Times New Roman"/>
          <w:color w:val="000000"/>
          <w:sz w:val="24"/>
          <w:szCs w:val="24"/>
          <w:lang w:eastAsia="ru-RU"/>
        </w:rPr>
        <w:t xml:space="preserve"> </w:t>
      </w:r>
      <w:r w:rsidR="000173A4" w:rsidRPr="000173A4">
        <w:rPr>
          <w:rFonts w:ascii="Times New Roman" w:hAnsi="Times New Roman" w:cs="Times New Roman"/>
          <w:color w:val="1C242B"/>
          <w:sz w:val="24"/>
          <w:szCs w:val="24"/>
        </w:rPr>
        <w:t xml:space="preserve">В шесть лет Митя поступает в Тобольскую гимназию. Учителями Д.И. Менделеева были замечательные сибирские педагоги П.П. Ершов, И.К. </w:t>
      </w:r>
      <w:proofErr w:type="spellStart"/>
      <w:r w:rsidR="000173A4" w:rsidRPr="000173A4">
        <w:rPr>
          <w:rFonts w:ascii="Times New Roman" w:hAnsi="Times New Roman" w:cs="Times New Roman"/>
          <w:color w:val="1C242B"/>
          <w:sz w:val="24"/>
          <w:szCs w:val="24"/>
        </w:rPr>
        <w:t>Руммель</w:t>
      </w:r>
      <w:proofErr w:type="spellEnd"/>
      <w:r w:rsidR="000173A4" w:rsidRPr="000173A4">
        <w:rPr>
          <w:rFonts w:ascii="Times New Roman" w:hAnsi="Times New Roman" w:cs="Times New Roman"/>
          <w:color w:val="1C242B"/>
          <w:sz w:val="24"/>
          <w:szCs w:val="24"/>
        </w:rPr>
        <w:t xml:space="preserve">, М.И. Доброхотов, а любимыми предметами - литература, математика и физика. </w:t>
      </w:r>
    </w:p>
    <w:p w14:paraId="201C17AE" w14:textId="77777777" w:rsidR="000173A4" w:rsidRPr="000173A4" w:rsidRDefault="000173A4" w:rsidP="000173A4">
      <w:pPr>
        <w:shd w:val="clear" w:color="auto" w:fill="FFFFFF"/>
        <w:spacing w:after="0"/>
        <w:rPr>
          <w:rFonts w:ascii="Times New Roman" w:hAnsi="Times New Roman" w:cs="Times New Roman"/>
          <w:color w:val="1C242B"/>
          <w:sz w:val="24"/>
          <w:szCs w:val="24"/>
        </w:rPr>
      </w:pPr>
      <w:r w:rsidRPr="000173A4">
        <w:rPr>
          <w:rFonts w:ascii="Times New Roman" w:eastAsia="Times New Roman" w:hAnsi="Times New Roman" w:cs="Times New Roman"/>
          <w:color w:val="000000"/>
          <w:sz w:val="24"/>
          <w:szCs w:val="24"/>
          <w:lang w:eastAsia="ru-RU"/>
        </w:rPr>
        <w:t>В Тобольскую классическую гимназию Дмитрий Менделеев поступил в 1841 году. В стенах гимназии ему посчастливилось встретиться с П. П. Ершовым. В то время Ершов преподавал в гимназии русскую литературу и словесность. Жизненные пути двух известных людей в дальнейшем также пересекутся. Известно, что первой женой Дмитрия Менделеева была падчерица П. П. Ершова.</w:t>
      </w:r>
      <w:r w:rsidRPr="000173A4">
        <w:rPr>
          <w:rFonts w:ascii="Times New Roman" w:hAnsi="Times New Roman" w:cs="Times New Roman"/>
          <w:color w:val="1C242B"/>
          <w:sz w:val="24"/>
          <w:szCs w:val="24"/>
        </w:rPr>
        <w:t xml:space="preserve"> </w:t>
      </w:r>
    </w:p>
    <w:p w14:paraId="578764A4" w14:textId="742F29CE" w:rsidR="000173A4" w:rsidRPr="000173A4" w:rsidRDefault="00016219" w:rsidP="000173A4">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1C242B"/>
          <w:sz w:val="24"/>
          <w:szCs w:val="24"/>
        </w:rPr>
        <w:t xml:space="preserve">       </w:t>
      </w:r>
      <w:r w:rsidR="000173A4" w:rsidRPr="000173A4">
        <w:rPr>
          <w:rFonts w:ascii="Times New Roman" w:hAnsi="Times New Roman" w:cs="Times New Roman"/>
          <w:color w:val="1C242B"/>
          <w:sz w:val="24"/>
          <w:szCs w:val="24"/>
        </w:rPr>
        <w:t>В 1849 г. он получил аттестат из рук своего любимого учителя и директора Тобольской мужской гимназии П.</w:t>
      </w:r>
      <w:r w:rsidR="003377B6">
        <w:rPr>
          <w:rFonts w:ascii="Times New Roman" w:hAnsi="Times New Roman" w:cs="Times New Roman"/>
          <w:color w:val="1C242B"/>
          <w:sz w:val="24"/>
          <w:szCs w:val="24"/>
        </w:rPr>
        <w:t xml:space="preserve"> </w:t>
      </w:r>
      <w:r w:rsidR="000173A4" w:rsidRPr="000173A4">
        <w:rPr>
          <w:rFonts w:ascii="Times New Roman" w:hAnsi="Times New Roman" w:cs="Times New Roman"/>
          <w:color w:val="1C242B"/>
          <w:sz w:val="24"/>
          <w:szCs w:val="24"/>
        </w:rPr>
        <w:t>П. Ершова, отметившего эрудицию, начитанность выпускника, его стремление к познанию и самовыражению.</w:t>
      </w:r>
    </w:p>
    <w:p w14:paraId="002CD61A" w14:textId="5E9C8E51" w:rsidR="000173A4" w:rsidRPr="000173A4" w:rsidRDefault="00016219" w:rsidP="000173A4">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173A4" w:rsidRPr="000173A4">
        <w:rPr>
          <w:rFonts w:ascii="Times New Roman" w:eastAsia="Times New Roman" w:hAnsi="Times New Roman" w:cs="Times New Roman"/>
          <w:color w:val="000000"/>
          <w:sz w:val="24"/>
          <w:szCs w:val="24"/>
          <w:lang w:eastAsia="ru-RU"/>
        </w:rPr>
        <w:t xml:space="preserve">Студенческие годы Д. И. Менделеева проходили в стенах Санкт – Петербургского Педагогического института. </w:t>
      </w:r>
      <w:r w:rsidR="000173A4" w:rsidRPr="000173A4">
        <w:rPr>
          <w:rFonts w:ascii="Times New Roman" w:hAnsi="Times New Roman" w:cs="Times New Roman"/>
          <w:color w:val="1C242B"/>
          <w:sz w:val="24"/>
          <w:szCs w:val="24"/>
        </w:rPr>
        <w:t>И очень скоро преподаватели отметили исключительные способности студента. В институте Менделеев начал писать краткие обзоры успехов науки, за которые получал небольшие гонорары - единственные его доходы.</w:t>
      </w:r>
    </w:p>
    <w:p w14:paraId="531E53D9" w14:textId="77777777" w:rsidR="000173A4" w:rsidRPr="000173A4" w:rsidRDefault="000173A4" w:rsidP="000173A4">
      <w:pPr>
        <w:shd w:val="clear" w:color="auto" w:fill="FFFFFF"/>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color w:val="000000"/>
          <w:sz w:val="24"/>
          <w:szCs w:val="24"/>
          <w:lang w:eastAsia="ru-RU"/>
        </w:rPr>
        <w:t>Блестяще окончив его с золотой медалью, будущий учёный вынужден был по состоянию здоровья переехать в Крым. В Симферополь его направили преподавать в мужскую гимназию. В Симферополе произошла встреча Дмитрия Менделеева со знаменитым русским хирургом Н. И. Пироговым. Именно этот известный доктор поставил верный диагноз молодому учёному, высказав при этом благоприятный прогноз.</w:t>
      </w:r>
    </w:p>
    <w:p w14:paraId="4D8392B6" w14:textId="4A827549" w:rsidR="000173A4" w:rsidRPr="000173A4" w:rsidRDefault="00016219" w:rsidP="000173A4">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0173A4" w:rsidRPr="000173A4">
        <w:rPr>
          <w:rFonts w:ascii="Times New Roman" w:eastAsia="Times New Roman" w:hAnsi="Times New Roman" w:cs="Times New Roman"/>
          <w:color w:val="000000"/>
          <w:sz w:val="24"/>
          <w:szCs w:val="24"/>
          <w:lang w:eastAsia="ru-RU"/>
        </w:rPr>
        <w:t xml:space="preserve"> 1856 году Менделееву была присвоена учёная степень магистра химии.</w:t>
      </w:r>
    </w:p>
    <w:p w14:paraId="329BD617" w14:textId="1B7B0DE8" w:rsidR="00882B3F" w:rsidRDefault="000173A4" w:rsidP="000173A4">
      <w:pPr>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color w:val="000000"/>
          <w:sz w:val="24"/>
          <w:szCs w:val="24"/>
          <w:lang w:eastAsia="ru-RU"/>
        </w:rPr>
        <w:t xml:space="preserve">Свой первый учебник – «Органическая химия» Дмитрий Менделеев написал в 1861 году. За эту работу он был удостоен высокой научной награды. В 1867 году Менделеев возглавил Кафедру общей химии в Петербургском университете. </w:t>
      </w:r>
      <w:r w:rsidRPr="000173A4">
        <w:rPr>
          <w:rFonts w:ascii="Times New Roman" w:eastAsia="Times New Roman" w:hAnsi="Times New Roman" w:cs="Times New Roman"/>
          <w:color w:val="1C242B"/>
          <w:sz w:val="24"/>
          <w:szCs w:val="24"/>
          <w:lang w:eastAsia="ru-RU"/>
        </w:rPr>
        <w:t>В 1869 г. Д.</w:t>
      </w:r>
      <w:r w:rsidR="00F42BFC">
        <w:rPr>
          <w:rFonts w:ascii="Times New Roman" w:eastAsia="Times New Roman" w:hAnsi="Times New Roman" w:cs="Times New Roman"/>
          <w:color w:val="1C242B"/>
          <w:sz w:val="24"/>
          <w:szCs w:val="24"/>
          <w:lang w:eastAsia="ru-RU"/>
        </w:rPr>
        <w:t xml:space="preserve"> </w:t>
      </w:r>
      <w:r w:rsidRPr="000173A4">
        <w:rPr>
          <w:rFonts w:ascii="Times New Roman" w:eastAsia="Times New Roman" w:hAnsi="Times New Roman" w:cs="Times New Roman"/>
          <w:color w:val="1C242B"/>
          <w:sz w:val="24"/>
          <w:szCs w:val="24"/>
          <w:lang w:eastAsia="ru-RU"/>
        </w:rPr>
        <w:t>И. Менделеев совершил свое главное научное открытие, навсегда вписавшее его имя в историю науки, -периодический закон химических элементов.</w:t>
      </w:r>
      <w:r w:rsidR="00882B3F">
        <w:rPr>
          <w:rFonts w:ascii="Times New Roman" w:eastAsia="Times New Roman" w:hAnsi="Times New Roman" w:cs="Times New Roman"/>
          <w:color w:val="1C242B"/>
          <w:sz w:val="24"/>
          <w:szCs w:val="24"/>
          <w:lang w:eastAsia="ru-RU"/>
        </w:rPr>
        <w:t xml:space="preserve"> </w:t>
      </w:r>
      <w:r w:rsidRPr="000173A4">
        <w:rPr>
          <w:rFonts w:ascii="Times New Roman" w:eastAsia="Times New Roman" w:hAnsi="Times New Roman" w:cs="Times New Roman"/>
          <w:color w:val="000000"/>
          <w:sz w:val="24"/>
          <w:szCs w:val="24"/>
          <w:lang w:eastAsia="ru-RU"/>
        </w:rPr>
        <w:t>Развёрнутый материал о периодическом законе был представлен</w:t>
      </w:r>
      <w:r w:rsidR="00882B3F">
        <w:rPr>
          <w:rFonts w:ascii="Times New Roman" w:eastAsia="Times New Roman" w:hAnsi="Times New Roman" w:cs="Times New Roman"/>
          <w:color w:val="000000"/>
          <w:sz w:val="24"/>
          <w:szCs w:val="24"/>
          <w:lang w:eastAsia="ru-RU"/>
        </w:rPr>
        <w:t xml:space="preserve"> </w:t>
      </w:r>
    </w:p>
    <w:p w14:paraId="0FAC9515" w14:textId="4337E9FC" w:rsidR="00882B3F" w:rsidRDefault="000173A4" w:rsidP="000173A4">
      <w:pPr>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color w:val="000000"/>
          <w:sz w:val="24"/>
          <w:szCs w:val="24"/>
          <w:lang w:eastAsia="ru-RU"/>
        </w:rPr>
        <w:t>Менделеевым в 1872 году. В дальнейшем на протяжение всей своей жизни Менделеев не потерял интерес к научному творчеству и изысканиям.</w:t>
      </w:r>
    </w:p>
    <w:p w14:paraId="58A54181" w14:textId="7CF619BE" w:rsidR="00016219" w:rsidRDefault="00016219" w:rsidP="000173A4">
      <w:pPr>
        <w:spacing w:after="0"/>
        <w:rPr>
          <w:rFonts w:ascii="Times New Roman" w:eastAsia="Times New Roman" w:hAnsi="Times New Roman" w:cs="Times New Roman"/>
          <w:color w:val="1C242B"/>
          <w:sz w:val="24"/>
          <w:szCs w:val="24"/>
          <w:lang w:eastAsia="ru-RU"/>
        </w:rPr>
      </w:pPr>
      <w:r>
        <w:rPr>
          <w:rFonts w:ascii="Times New Roman" w:eastAsia="Times New Roman" w:hAnsi="Times New Roman" w:cs="Times New Roman"/>
          <w:color w:val="000000"/>
          <w:sz w:val="24"/>
          <w:szCs w:val="24"/>
          <w:lang w:eastAsia="ru-RU"/>
        </w:rPr>
        <w:t xml:space="preserve">        </w:t>
      </w:r>
      <w:r w:rsidR="000173A4" w:rsidRPr="000173A4">
        <w:rPr>
          <w:rFonts w:ascii="Times New Roman" w:eastAsia="Times New Roman" w:hAnsi="Times New Roman" w:cs="Times New Roman"/>
          <w:color w:val="1C242B"/>
          <w:sz w:val="24"/>
          <w:szCs w:val="24"/>
          <w:lang w:eastAsia="ru-RU"/>
        </w:rPr>
        <w:t>Учебник выдержал при жизни ученого восемь изданий и много раз переиздавался. Д.И. Менделеев писал: «Эти "Основы" - любимое дитя мое. В них мой образ, и мой опыт педагога,</w:t>
      </w:r>
      <w:r>
        <w:rPr>
          <w:rFonts w:ascii="Times New Roman" w:eastAsia="Times New Roman" w:hAnsi="Times New Roman" w:cs="Times New Roman"/>
          <w:color w:val="1C242B"/>
          <w:sz w:val="24"/>
          <w:szCs w:val="24"/>
          <w:lang w:eastAsia="ru-RU"/>
        </w:rPr>
        <w:t xml:space="preserve"> и</w:t>
      </w:r>
    </w:p>
    <w:p w14:paraId="59205D10" w14:textId="0846957F" w:rsidR="000173A4" w:rsidRDefault="000173A4" w:rsidP="000173A4">
      <w:pPr>
        <w:spacing w:after="0"/>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мои задушевные научные мысли. В "Основы химии" вложены мои духовные силы и мое наследство детям».</w:t>
      </w:r>
    </w:p>
    <w:p w14:paraId="16E1EC33" w14:textId="77777777" w:rsidR="003377B6" w:rsidRPr="000173A4" w:rsidRDefault="003377B6" w:rsidP="000173A4">
      <w:pPr>
        <w:spacing w:after="0"/>
        <w:rPr>
          <w:rFonts w:ascii="Times New Roman" w:eastAsia="Times New Roman" w:hAnsi="Times New Roman" w:cs="Times New Roman"/>
          <w:color w:val="1C242B"/>
          <w:sz w:val="24"/>
          <w:szCs w:val="24"/>
          <w:lang w:eastAsia="ru-RU"/>
        </w:rPr>
      </w:pPr>
    </w:p>
    <w:p w14:paraId="499F263F" w14:textId="73D74FB8" w:rsidR="000173A4" w:rsidRPr="000173A4" w:rsidRDefault="00F42BFC" w:rsidP="000173A4">
      <w:pPr>
        <w:spacing w:after="0"/>
        <w:rPr>
          <w:rFonts w:ascii="Times New Roman" w:eastAsia="Times New Roman" w:hAnsi="Times New Roman" w:cs="Times New Roman"/>
          <w:color w:val="1C242B"/>
          <w:sz w:val="24"/>
          <w:szCs w:val="24"/>
          <w:lang w:eastAsia="ru-RU"/>
        </w:rPr>
      </w:pPr>
      <w:r>
        <w:rPr>
          <w:rFonts w:ascii="Times New Roman" w:eastAsia="Times New Roman" w:hAnsi="Times New Roman" w:cs="Times New Roman"/>
          <w:color w:val="1C242B"/>
          <w:sz w:val="24"/>
          <w:szCs w:val="24"/>
          <w:lang w:eastAsia="ru-RU"/>
        </w:rPr>
        <w:t xml:space="preserve">           </w:t>
      </w:r>
      <w:r w:rsidR="000173A4" w:rsidRPr="000173A4">
        <w:rPr>
          <w:rFonts w:ascii="Times New Roman" w:eastAsia="Times New Roman" w:hAnsi="Times New Roman" w:cs="Times New Roman"/>
          <w:color w:val="1C242B"/>
          <w:sz w:val="24"/>
          <w:szCs w:val="24"/>
          <w:lang w:eastAsia="ru-RU"/>
        </w:rPr>
        <w:t>Об этом открытии Менделеева сложено немало историй. Одну из них, будто бы периодическая таблица приснилась ему во сне, он придумал сам, специально для настырных поклонников, не понимающих, что такое озарение. Рассказывают также, будто вывести этот закон уч</w:t>
      </w:r>
      <w:r>
        <w:rPr>
          <w:rFonts w:ascii="Times New Roman" w:eastAsia="Times New Roman" w:hAnsi="Times New Roman" w:cs="Times New Roman"/>
          <w:color w:val="1C242B"/>
          <w:sz w:val="24"/>
          <w:szCs w:val="24"/>
          <w:lang w:eastAsia="ru-RU"/>
        </w:rPr>
        <w:t>ё</w:t>
      </w:r>
      <w:r w:rsidR="000173A4" w:rsidRPr="000173A4">
        <w:rPr>
          <w:rFonts w:ascii="Times New Roman" w:eastAsia="Times New Roman" w:hAnsi="Times New Roman" w:cs="Times New Roman"/>
          <w:color w:val="1C242B"/>
          <w:sz w:val="24"/>
          <w:szCs w:val="24"/>
          <w:lang w:eastAsia="ru-RU"/>
        </w:rPr>
        <w:t>ному не стоило особого труда. Просто, готовясь к лекции и систематизируя свои записи для будущей книги, Менделеев выписал на отдельные карточки названия химических элементов и, раскладывая их, якобы неожиданно для самого себя подметил удивительную закономерность. И опять же Дмитрий Иванович сам дал повод к подобным рассказам о сделанном открытии: «Я стал подбирать, написав на отдельные карточки элементы с их атомными весами и коренными свойствами, что быстро и привело меня к тому заключению, что свойства элементов стоят в периодической зависимости от их атомного веса».</w:t>
      </w:r>
    </w:p>
    <w:p w14:paraId="6B5405CE" w14:textId="2AF2EC53" w:rsidR="000173A4" w:rsidRPr="000173A4" w:rsidRDefault="000173A4" w:rsidP="000173A4">
      <w:pPr>
        <w:tabs>
          <w:tab w:val="left" w:pos="900"/>
        </w:tabs>
        <w:spacing w:after="0"/>
        <w:rPr>
          <w:rFonts w:ascii="Times New Roman" w:eastAsia="Times New Roman" w:hAnsi="Times New Roman" w:cs="Times New Roman"/>
          <w:sz w:val="24"/>
          <w:szCs w:val="24"/>
          <w:lang w:eastAsia="ru-RU"/>
        </w:rPr>
      </w:pPr>
      <w:r w:rsidRPr="000173A4">
        <w:rPr>
          <w:rFonts w:ascii="Times New Roman" w:hAnsi="Times New Roman" w:cs="Times New Roman"/>
          <w:color w:val="1C242B"/>
          <w:sz w:val="24"/>
          <w:szCs w:val="24"/>
        </w:rPr>
        <w:t>Постепенно Дмитрий Иванович приш</w:t>
      </w:r>
      <w:r w:rsidR="00F42BFC">
        <w:rPr>
          <w:rFonts w:ascii="Times New Roman" w:hAnsi="Times New Roman" w:cs="Times New Roman"/>
          <w:color w:val="1C242B"/>
          <w:sz w:val="24"/>
          <w:szCs w:val="24"/>
        </w:rPr>
        <w:t>ё</w:t>
      </w:r>
      <w:r w:rsidRPr="000173A4">
        <w:rPr>
          <w:rFonts w:ascii="Times New Roman" w:hAnsi="Times New Roman" w:cs="Times New Roman"/>
          <w:color w:val="1C242B"/>
          <w:sz w:val="24"/>
          <w:szCs w:val="24"/>
        </w:rPr>
        <w:t>л к окончательному выводу, что элементы, расположенные по возрастанию их атомных масс, выказывают явную периодичность физических и химических свойств.</w:t>
      </w:r>
      <w:r w:rsidR="00682DB6">
        <w:rPr>
          <w:rFonts w:ascii="Times New Roman" w:eastAsia="Times New Roman" w:hAnsi="Times New Roman" w:cs="Times New Roman"/>
          <w:sz w:val="24"/>
          <w:szCs w:val="24"/>
          <w:lang w:eastAsia="ru-RU"/>
        </w:rPr>
        <w:t xml:space="preserve"> </w:t>
      </w:r>
      <w:r w:rsidRPr="000173A4">
        <w:rPr>
          <w:rFonts w:ascii="Times New Roman" w:hAnsi="Times New Roman" w:cs="Times New Roman"/>
          <w:color w:val="1C242B"/>
          <w:sz w:val="24"/>
          <w:szCs w:val="24"/>
        </w:rPr>
        <w:t>16 декабря 1893 г. Д.</w:t>
      </w:r>
      <w:r w:rsidR="003377B6">
        <w:rPr>
          <w:rFonts w:ascii="Times New Roman" w:hAnsi="Times New Roman" w:cs="Times New Roman"/>
          <w:color w:val="1C242B"/>
          <w:sz w:val="24"/>
          <w:szCs w:val="24"/>
        </w:rPr>
        <w:t xml:space="preserve"> </w:t>
      </w:r>
      <w:r w:rsidRPr="000173A4">
        <w:rPr>
          <w:rFonts w:ascii="Times New Roman" w:hAnsi="Times New Roman" w:cs="Times New Roman"/>
          <w:color w:val="1C242B"/>
          <w:sz w:val="24"/>
          <w:szCs w:val="24"/>
        </w:rPr>
        <w:t>И. Менделеев был утвержден в высшем звании - поч</w:t>
      </w:r>
      <w:r w:rsidR="00F42BFC">
        <w:rPr>
          <w:rFonts w:ascii="Times New Roman" w:hAnsi="Times New Roman" w:cs="Times New Roman"/>
          <w:color w:val="1C242B"/>
          <w:sz w:val="24"/>
          <w:szCs w:val="24"/>
        </w:rPr>
        <w:t>ё</w:t>
      </w:r>
      <w:r w:rsidRPr="000173A4">
        <w:rPr>
          <w:rFonts w:ascii="Times New Roman" w:hAnsi="Times New Roman" w:cs="Times New Roman"/>
          <w:color w:val="1C242B"/>
          <w:sz w:val="24"/>
          <w:szCs w:val="24"/>
        </w:rPr>
        <w:t>тного члена Академии художеств, а 7 марта 1894 г. - членом Совета Академии. Таким образом, через 130 лет после М.</w:t>
      </w:r>
      <w:r w:rsidR="003377B6">
        <w:rPr>
          <w:rFonts w:ascii="Times New Roman" w:hAnsi="Times New Roman" w:cs="Times New Roman"/>
          <w:color w:val="1C242B"/>
          <w:sz w:val="24"/>
          <w:szCs w:val="24"/>
        </w:rPr>
        <w:t xml:space="preserve"> </w:t>
      </w:r>
      <w:r w:rsidRPr="000173A4">
        <w:rPr>
          <w:rFonts w:ascii="Times New Roman" w:hAnsi="Times New Roman" w:cs="Times New Roman"/>
          <w:color w:val="1C242B"/>
          <w:sz w:val="24"/>
          <w:szCs w:val="24"/>
        </w:rPr>
        <w:t>В. Ломоносова он стал вторым химиком - поч</w:t>
      </w:r>
      <w:r w:rsidR="00F42BFC">
        <w:rPr>
          <w:rFonts w:ascii="Times New Roman" w:hAnsi="Times New Roman" w:cs="Times New Roman"/>
          <w:color w:val="1C242B"/>
          <w:sz w:val="24"/>
          <w:szCs w:val="24"/>
        </w:rPr>
        <w:t>ё</w:t>
      </w:r>
      <w:r w:rsidRPr="000173A4">
        <w:rPr>
          <w:rFonts w:ascii="Times New Roman" w:hAnsi="Times New Roman" w:cs="Times New Roman"/>
          <w:color w:val="1C242B"/>
          <w:sz w:val="24"/>
          <w:szCs w:val="24"/>
        </w:rPr>
        <w:t>тным членом Академии художеств.</w:t>
      </w:r>
    </w:p>
    <w:p w14:paraId="0A5F1E16" w14:textId="77777777" w:rsidR="00F42BFC" w:rsidRDefault="000173A4" w:rsidP="00882B3F">
      <w:pPr>
        <w:shd w:val="clear" w:color="auto" w:fill="FFFFFF"/>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color w:val="000000"/>
          <w:sz w:val="24"/>
          <w:szCs w:val="24"/>
          <w:lang w:eastAsia="ru-RU"/>
        </w:rPr>
        <w:t>Уроженец Тобольска Дмитрий Иванович Менделеев, ставший русским учёным, получил мировую известность. Его важнейшими открытиями стали периодический закон химических элементов и один из фундаментальных законов мироздания.</w:t>
      </w:r>
    </w:p>
    <w:p w14:paraId="0231DEDF" w14:textId="0C5A96FD" w:rsidR="000173A4" w:rsidRPr="000173A4" w:rsidRDefault="000173A4" w:rsidP="00882B3F">
      <w:pPr>
        <w:shd w:val="clear" w:color="auto" w:fill="FFFFFF"/>
        <w:spacing w:after="0"/>
        <w:rPr>
          <w:rFonts w:ascii="Times New Roman" w:eastAsia="Times New Roman" w:hAnsi="Times New Roman" w:cs="Times New Roman"/>
          <w:color w:val="000000"/>
          <w:sz w:val="24"/>
          <w:szCs w:val="24"/>
          <w:lang w:eastAsia="ru-RU"/>
        </w:rPr>
      </w:pPr>
      <w:r w:rsidRPr="000173A4">
        <w:rPr>
          <w:rFonts w:ascii="Times New Roman" w:eastAsia="Times New Roman" w:hAnsi="Times New Roman" w:cs="Times New Roman"/>
          <w:sz w:val="24"/>
          <w:szCs w:val="24"/>
          <w:lang w:eastAsia="ru-RU"/>
        </w:rPr>
        <w:tab/>
      </w:r>
      <w:r w:rsidRPr="000173A4">
        <w:rPr>
          <w:rFonts w:ascii="Times New Roman" w:eastAsia="Times New Roman" w:hAnsi="Times New Roman" w:cs="Times New Roman"/>
          <w:b/>
          <w:bCs/>
          <w:sz w:val="24"/>
          <w:szCs w:val="24"/>
          <w:lang w:eastAsia="ru-RU"/>
        </w:rPr>
        <w:t>Именем великого русского уч</w:t>
      </w:r>
      <w:r w:rsidR="00F42BFC">
        <w:rPr>
          <w:rFonts w:ascii="Times New Roman" w:eastAsia="Times New Roman" w:hAnsi="Times New Roman" w:cs="Times New Roman"/>
          <w:b/>
          <w:bCs/>
          <w:sz w:val="24"/>
          <w:szCs w:val="24"/>
          <w:lang w:eastAsia="ru-RU"/>
        </w:rPr>
        <w:t>ё</w:t>
      </w:r>
      <w:r w:rsidRPr="000173A4">
        <w:rPr>
          <w:rFonts w:ascii="Times New Roman" w:eastAsia="Times New Roman" w:hAnsi="Times New Roman" w:cs="Times New Roman"/>
          <w:b/>
          <w:bCs/>
          <w:sz w:val="24"/>
          <w:szCs w:val="24"/>
          <w:lang w:eastAsia="ru-RU"/>
        </w:rPr>
        <w:t>ного названы:</w:t>
      </w:r>
    </w:p>
    <w:p w14:paraId="4E3FB786" w14:textId="2B9C187D"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Тобольский государственный педагогический институт в 1969 г. назван именем Д.</w:t>
      </w:r>
      <w:r w:rsidR="00682DB6">
        <w:rPr>
          <w:rFonts w:ascii="Times New Roman" w:eastAsia="Times New Roman" w:hAnsi="Times New Roman" w:cs="Times New Roman"/>
          <w:color w:val="1C242B"/>
          <w:sz w:val="24"/>
          <w:szCs w:val="24"/>
          <w:lang w:eastAsia="ru-RU"/>
        </w:rPr>
        <w:t xml:space="preserve"> </w:t>
      </w:r>
      <w:r w:rsidRPr="000173A4">
        <w:rPr>
          <w:rFonts w:ascii="Times New Roman" w:eastAsia="Times New Roman" w:hAnsi="Times New Roman" w:cs="Times New Roman"/>
          <w:color w:val="1C242B"/>
          <w:sz w:val="24"/>
          <w:szCs w:val="24"/>
          <w:lang w:eastAsia="ru-RU"/>
        </w:rPr>
        <w:t>И. Менделеева в честь 100-летия со дня открытия периодического закона. В сквере перед входом в главный корпус установлен бюст великого земляка.</w:t>
      </w:r>
    </w:p>
    <w:p w14:paraId="7D707774" w14:textId="6F79AC84" w:rsidR="000173A4" w:rsidRPr="000173A4" w:rsidRDefault="00F42BFC" w:rsidP="00F42BFC">
      <w:pPr>
        <w:numPr>
          <w:ilvl w:val="0"/>
          <w:numId w:val="2"/>
        </w:numPr>
        <w:tabs>
          <w:tab w:val="clear" w:pos="720"/>
        </w:tabs>
        <w:spacing w:after="0"/>
        <w:textAlignment w:val="baseline"/>
        <w:rPr>
          <w:rFonts w:ascii="Times New Roman" w:eastAsia="Times New Roman" w:hAnsi="Times New Roman" w:cs="Times New Roman"/>
          <w:color w:val="1C242B"/>
          <w:sz w:val="24"/>
          <w:szCs w:val="24"/>
          <w:lang w:eastAsia="ru-RU"/>
        </w:rPr>
      </w:pPr>
      <w:r>
        <w:rPr>
          <w:noProof/>
          <w:lang w:eastAsia="ru-RU"/>
        </w:rPr>
        <w:drawing>
          <wp:anchor distT="0" distB="0" distL="114300" distR="114300" simplePos="0" relativeHeight="251659264" behindDoc="0" locked="0" layoutInCell="1" allowOverlap="1" wp14:anchorId="1F49FD5E" wp14:editId="77383E0C">
            <wp:simplePos x="0" y="0"/>
            <wp:positionH relativeFrom="margin">
              <wp:posOffset>3394441</wp:posOffset>
            </wp:positionH>
            <wp:positionV relativeFrom="paragraph">
              <wp:posOffset>193728</wp:posOffset>
            </wp:positionV>
            <wp:extent cx="3054985" cy="1056005"/>
            <wp:effectExtent l="0" t="0" r="0" b="0"/>
            <wp:wrapThrough wrapText="bothSides">
              <wp:wrapPolygon edited="0">
                <wp:start x="0" y="0"/>
                <wp:lineTo x="0" y="21041"/>
                <wp:lineTo x="21416" y="21041"/>
                <wp:lineTo x="21416" y="0"/>
                <wp:lineTo x="0" y="0"/>
              </wp:wrapPolygon>
            </wp:wrapThrough>
            <wp:docPr id="9" name="Рисунок 9" descr="Бюст Д.И. Менделеева в Тобольске В 1969 году в честь столетия со дня откры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юст Д.И. Менделеева в Тобольске В 1969 году в честь столетия со дня открытия"/>
                    <pic:cNvPicPr>
                      <a:picLocks noChangeAspect="1" noChangeArrowheads="1"/>
                    </pic:cNvPicPr>
                  </pic:nvPicPr>
                  <pic:blipFill rotWithShape="1">
                    <a:blip r:embed="rId6">
                      <a:extLst>
                        <a:ext uri="{28A0092B-C50C-407E-A947-70E740481C1C}">
                          <a14:useLocalDpi xmlns:a14="http://schemas.microsoft.com/office/drawing/2010/main" val="0"/>
                        </a:ext>
                      </a:extLst>
                    </a:blip>
                    <a:srcRect b="39462"/>
                    <a:stretch/>
                  </pic:blipFill>
                  <pic:spPr bwMode="auto">
                    <a:xfrm>
                      <a:off x="0" y="0"/>
                      <a:ext cx="3054985" cy="1056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73A4" w:rsidRPr="000173A4">
        <w:rPr>
          <w:rFonts w:ascii="Times New Roman" w:eastAsia="Times New Roman" w:hAnsi="Times New Roman" w:cs="Times New Roman"/>
          <w:color w:val="1C242B"/>
          <w:sz w:val="24"/>
          <w:szCs w:val="24"/>
          <w:lang w:eastAsia="ru-RU"/>
        </w:rPr>
        <w:t>Именем Менделеева в г. Тобольске назван проспект, на котором установлен памятник ученому.</w:t>
      </w:r>
    </w:p>
    <w:p w14:paraId="5EA3A3EF" w14:textId="6C4E0902"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Подводный хребет.</w:t>
      </w:r>
      <w:r w:rsidR="00882B3F" w:rsidRPr="00882B3F">
        <w:rPr>
          <w:noProof/>
        </w:rPr>
        <w:t xml:space="preserve"> </w:t>
      </w:r>
    </w:p>
    <w:p w14:paraId="46D4FF56" w14:textId="77777777"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Вулкан на Камчатке.</w:t>
      </w:r>
    </w:p>
    <w:p w14:paraId="74545537" w14:textId="77777777"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Минерал.</w:t>
      </w:r>
    </w:p>
    <w:p w14:paraId="62560A0D" w14:textId="2E71182A"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Элемент № 101 менделевий был впервые получен в начале 1955 г</w:t>
      </w:r>
      <w:r w:rsidR="003377B6">
        <w:rPr>
          <w:rFonts w:ascii="Times New Roman" w:eastAsia="Times New Roman" w:hAnsi="Times New Roman" w:cs="Times New Roman"/>
          <w:color w:val="1C242B"/>
          <w:sz w:val="24"/>
          <w:szCs w:val="24"/>
          <w:lang w:eastAsia="ru-RU"/>
        </w:rPr>
        <w:t>.</w:t>
      </w:r>
    </w:p>
    <w:p w14:paraId="19CC844B" w14:textId="633767F4"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Золотая медаль им. Д.</w:t>
      </w:r>
      <w:r w:rsidR="00F42BFC">
        <w:rPr>
          <w:rFonts w:ascii="Times New Roman" w:eastAsia="Times New Roman" w:hAnsi="Times New Roman" w:cs="Times New Roman"/>
          <w:color w:val="1C242B"/>
          <w:sz w:val="24"/>
          <w:szCs w:val="24"/>
          <w:lang w:eastAsia="ru-RU"/>
        </w:rPr>
        <w:t xml:space="preserve"> </w:t>
      </w:r>
      <w:r w:rsidRPr="000173A4">
        <w:rPr>
          <w:rFonts w:ascii="Times New Roman" w:eastAsia="Times New Roman" w:hAnsi="Times New Roman" w:cs="Times New Roman"/>
          <w:color w:val="1C242B"/>
          <w:sz w:val="24"/>
          <w:szCs w:val="24"/>
          <w:lang w:eastAsia="ru-RU"/>
        </w:rPr>
        <w:t>И. Менделеева - научная награда, учрежденная Академией наук СССР в 1962 году. Российская академия наук присуждает награду с 1998 года. Вручается отечественным ученым на годичном Общем собрании Академии наук за выдающиеся научные работы в области химической науки и технологии (открытия и изобретения</w:t>
      </w:r>
      <w:r w:rsidR="00016219">
        <w:rPr>
          <w:rFonts w:ascii="Times New Roman" w:eastAsia="Times New Roman" w:hAnsi="Times New Roman" w:cs="Times New Roman"/>
          <w:color w:val="1C242B"/>
          <w:sz w:val="24"/>
          <w:szCs w:val="24"/>
          <w:lang w:eastAsia="ru-RU"/>
        </w:rPr>
        <w:t>).</w:t>
      </w:r>
    </w:p>
    <w:p w14:paraId="55FBF67B" w14:textId="4AF69EB0"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Распоряжением губернатора Тюменской области от 20.11.2000 № 1263-р Тюменской областной научной библиотеке присвоено имя Дмитрия Ивановича Менделеева.</w:t>
      </w:r>
    </w:p>
    <w:p w14:paraId="3E2BA03B" w14:textId="227DDF25" w:rsidR="000173A4" w:rsidRPr="000173A4" w:rsidRDefault="000173A4" w:rsidP="00F42BFC">
      <w:pPr>
        <w:numPr>
          <w:ilvl w:val="0"/>
          <w:numId w:val="2"/>
        </w:numPr>
        <w:spacing w:after="0"/>
        <w:textAlignment w:val="baseline"/>
        <w:rPr>
          <w:rFonts w:ascii="Times New Roman" w:eastAsia="Times New Roman" w:hAnsi="Times New Roman" w:cs="Times New Roman"/>
          <w:color w:val="1C242B"/>
          <w:sz w:val="24"/>
          <w:szCs w:val="24"/>
          <w:lang w:eastAsia="ru-RU"/>
        </w:rPr>
      </w:pPr>
      <w:r w:rsidRPr="000173A4">
        <w:rPr>
          <w:rFonts w:ascii="Times New Roman" w:eastAsia="Times New Roman" w:hAnsi="Times New Roman" w:cs="Times New Roman"/>
          <w:color w:val="1C242B"/>
          <w:sz w:val="24"/>
          <w:szCs w:val="24"/>
          <w:lang w:eastAsia="ru-RU"/>
        </w:rPr>
        <w:t>В рамках проекта «Великие имена России» указом Президента Российской Федерации от 31.05.2019 № 246 Международному аэропорту Тюмень (Рощино) было присвоено имя выдающегося русского ученого Дмитрия Ивановича Менделеева.</w:t>
      </w:r>
    </w:p>
    <w:p w14:paraId="0F295B6F" w14:textId="246CEDC8" w:rsidR="00682DB6" w:rsidRDefault="00682DB6" w:rsidP="00682DB6">
      <w:pPr>
        <w:pStyle w:val="a5"/>
        <w:shd w:val="clear" w:color="auto" w:fill="FFFFFF"/>
        <w:textAlignment w:val="baseline"/>
        <w:sectPr w:rsidR="00682DB6" w:rsidSect="00F42BFC">
          <w:pgSz w:w="11906" w:h="16838"/>
          <w:pgMar w:top="568" w:right="707" w:bottom="851"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14:paraId="1745F0B5" w14:textId="7DBC255C" w:rsidR="00682DB6" w:rsidRPr="00682DB6" w:rsidRDefault="00682DB6" w:rsidP="00682DB6">
      <w:pPr>
        <w:pStyle w:val="a5"/>
        <w:shd w:val="clear" w:color="auto" w:fill="FFFFFF"/>
        <w:textAlignment w:val="baseline"/>
        <w:rPr>
          <w:color w:val="474747"/>
        </w:rPr>
      </w:pPr>
      <w:r w:rsidRPr="00682DB6">
        <w:rPr>
          <w:color w:val="474747"/>
        </w:rPr>
        <w:lastRenderedPageBreak/>
        <w:t>Там спят незабудки у каждой аллеи</w:t>
      </w:r>
      <w:r w:rsidRPr="00682DB6">
        <w:rPr>
          <w:color w:val="474747"/>
        </w:rPr>
        <w:br/>
        <w:t>В лирическом нежном строю.</w:t>
      </w:r>
      <w:r w:rsidRPr="00682DB6">
        <w:rPr>
          <w:color w:val="474747"/>
        </w:rPr>
        <w:br/>
        <w:t>Там тихой тропою идет Менделеев</w:t>
      </w:r>
      <w:r w:rsidRPr="00682DB6">
        <w:rPr>
          <w:color w:val="474747"/>
        </w:rPr>
        <w:br/>
        <w:t>И думает думу свою.</w:t>
      </w:r>
    </w:p>
    <w:p w14:paraId="20B39515" w14:textId="7279113C" w:rsidR="00682DB6" w:rsidRPr="00682DB6" w:rsidRDefault="00682DB6" w:rsidP="00682DB6">
      <w:pPr>
        <w:pStyle w:val="a5"/>
        <w:shd w:val="clear" w:color="auto" w:fill="FFFFFF"/>
        <w:textAlignment w:val="baseline"/>
        <w:rPr>
          <w:color w:val="474747"/>
        </w:rPr>
      </w:pPr>
      <w:r w:rsidRPr="00682DB6">
        <w:rPr>
          <w:color w:val="474747"/>
        </w:rPr>
        <w:lastRenderedPageBreak/>
        <w:t>Там вспомним все истины наши простые.</w:t>
      </w:r>
      <w:r w:rsidRPr="00682DB6">
        <w:rPr>
          <w:color w:val="474747"/>
        </w:rPr>
        <w:br/>
        <w:t>Так будем ценить этот дом,</w:t>
      </w:r>
      <w:r w:rsidRPr="00682DB6">
        <w:rPr>
          <w:color w:val="474747"/>
        </w:rPr>
        <w:br/>
        <w:t>Где родина наша — родная Россия</w:t>
      </w:r>
      <w:r w:rsidRPr="00682DB6">
        <w:rPr>
          <w:color w:val="474747"/>
        </w:rPr>
        <w:br/>
        <w:t xml:space="preserve">Тебя укрывала крылом.   </w:t>
      </w:r>
      <w:r w:rsidRPr="00682DB6">
        <w:rPr>
          <w:rStyle w:val="a6"/>
          <w:color w:val="474747"/>
          <w:bdr w:val="none" w:sz="0" w:space="0" w:color="auto" w:frame="1"/>
        </w:rPr>
        <w:t>Стариков Валентин</w:t>
      </w:r>
    </w:p>
    <w:p w14:paraId="225B5231" w14:textId="77777777" w:rsidR="00682DB6" w:rsidRDefault="00682DB6" w:rsidP="00682DB6">
      <w:pPr>
        <w:pStyle w:val="a5"/>
        <w:shd w:val="clear" w:color="auto" w:fill="FFFFFF"/>
        <w:spacing w:before="0" w:after="0"/>
        <w:textAlignment w:val="baseline"/>
        <w:rPr>
          <w:rStyle w:val="a6"/>
          <w:rFonts w:ascii="Helvetica" w:hAnsi="Helvetica"/>
          <w:color w:val="474747"/>
          <w:sz w:val="20"/>
          <w:szCs w:val="20"/>
          <w:bdr w:val="none" w:sz="0" w:space="0" w:color="auto" w:frame="1"/>
        </w:rPr>
        <w:sectPr w:rsidR="00682DB6" w:rsidSect="00682DB6">
          <w:type w:val="continuous"/>
          <w:pgSz w:w="11906" w:h="16838"/>
          <w:pgMar w:top="568" w:right="707" w:bottom="851"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pPr>
    </w:p>
    <w:p w14:paraId="7C1905BE" w14:textId="34B1B25D" w:rsidR="00016219" w:rsidRDefault="00682DB6" w:rsidP="000173A4">
      <w:pPr>
        <w:spacing w:after="0"/>
        <w:rPr>
          <w:rFonts w:ascii="Times New Roman" w:hAnsi="Times New Roman" w:cs="Times New Roman"/>
          <w:sz w:val="24"/>
          <w:szCs w:val="24"/>
        </w:rPr>
      </w:pPr>
      <w:r>
        <w:rPr>
          <w:noProof/>
          <w:lang w:eastAsia="ru-RU"/>
        </w:rPr>
        <w:lastRenderedPageBreak/>
        <w:drawing>
          <wp:anchor distT="0" distB="0" distL="114300" distR="114300" simplePos="0" relativeHeight="251661312" behindDoc="0" locked="0" layoutInCell="1" allowOverlap="1" wp14:anchorId="54E8FEE9" wp14:editId="480CBC2E">
            <wp:simplePos x="0" y="0"/>
            <wp:positionH relativeFrom="column">
              <wp:posOffset>3090545</wp:posOffset>
            </wp:positionH>
            <wp:positionV relativeFrom="paragraph">
              <wp:posOffset>192405</wp:posOffset>
            </wp:positionV>
            <wp:extent cx="3255645" cy="849630"/>
            <wp:effectExtent l="0" t="0" r="1905" b="7620"/>
            <wp:wrapThrough wrapText="bothSides">
              <wp:wrapPolygon edited="0">
                <wp:start x="0" y="0"/>
                <wp:lineTo x="0" y="21309"/>
                <wp:lineTo x="21486" y="21309"/>
                <wp:lineTo x="21486" y="0"/>
                <wp:lineTo x="0" y="0"/>
              </wp:wrapPolygon>
            </wp:wrapThrough>
            <wp:docPr id="7" name="Рисунок 7" descr="Тюменская областная научная библиотека им. Д. И. Менделеева Тюменская област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юменская областная научная библиотека им. Д. И. Менделеева Тюменская областн"/>
                    <pic:cNvPicPr>
                      <a:picLocks noChangeAspect="1" noChangeArrowheads="1"/>
                    </pic:cNvPicPr>
                  </pic:nvPicPr>
                  <pic:blipFill rotWithShape="1">
                    <a:blip r:embed="rId7">
                      <a:extLst>
                        <a:ext uri="{28A0092B-C50C-407E-A947-70E740481C1C}">
                          <a14:useLocalDpi xmlns:a14="http://schemas.microsoft.com/office/drawing/2010/main" val="0"/>
                        </a:ext>
                      </a:extLst>
                    </a:blip>
                    <a:srcRect b="4593"/>
                    <a:stretch/>
                  </pic:blipFill>
                  <pic:spPr bwMode="auto">
                    <a:xfrm>
                      <a:off x="0" y="0"/>
                      <a:ext cx="3255645"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64A79792" wp14:editId="44676D7B">
            <wp:simplePos x="0" y="0"/>
            <wp:positionH relativeFrom="column">
              <wp:posOffset>-102906</wp:posOffset>
            </wp:positionH>
            <wp:positionV relativeFrom="paragraph">
              <wp:posOffset>173381</wp:posOffset>
            </wp:positionV>
            <wp:extent cx="3200400" cy="875665"/>
            <wp:effectExtent l="0" t="0" r="0" b="635"/>
            <wp:wrapThrough wrapText="bothSides">
              <wp:wrapPolygon edited="0">
                <wp:start x="0" y="0"/>
                <wp:lineTo x="0" y="21146"/>
                <wp:lineTo x="21471" y="21146"/>
                <wp:lineTo x="21471" y="0"/>
                <wp:lineTo x="0" y="0"/>
              </wp:wrapPolygon>
            </wp:wrapThrough>
            <wp:docPr id="8" name="Рисунок 8" descr="Бюст Д. И. Менделееву в селе Верхние Аремзяны Тобольского района На малой 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юст Д. И. Менделееву в селе Верхние Аремзяны Тобольского района На малой род"/>
                    <pic:cNvPicPr>
                      <a:picLocks noChangeAspect="1" noChangeArrowheads="1"/>
                    </pic:cNvPicPr>
                  </pic:nvPicPr>
                  <pic:blipFill rotWithShape="1">
                    <a:blip r:embed="rId8">
                      <a:extLst>
                        <a:ext uri="{28A0092B-C50C-407E-A947-70E740481C1C}">
                          <a14:useLocalDpi xmlns:a14="http://schemas.microsoft.com/office/drawing/2010/main" val="0"/>
                        </a:ext>
                      </a:extLst>
                    </a:blip>
                    <a:srcRect b="52156"/>
                    <a:stretch/>
                  </pic:blipFill>
                  <pic:spPr bwMode="auto">
                    <a:xfrm>
                      <a:off x="0" y="0"/>
                      <a:ext cx="3200400" cy="875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AF0BA" w14:textId="66FE553D" w:rsidR="003377B6" w:rsidRDefault="003377B6" w:rsidP="000173A4">
      <w:pPr>
        <w:spacing w:after="0"/>
        <w:rPr>
          <w:rFonts w:ascii="Times New Roman" w:hAnsi="Times New Roman" w:cs="Times New Roman"/>
          <w:sz w:val="24"/>
          <w:szCs w:val="24"/>
        </w:rPr>
        <w:sectPr w:rsidR="003377B6" w:rsidSect="00682DB6">
          <w:type w:val="continuous"/>
          <w:pgSz w:w="11906" w:h="16838"/>
          <w:pgMar w:top="568" w:right="707" w:bottom="568"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14:paraId="14194AAC" w14:textId="7AB96056" w:rsidR="00016219" w:rsidRDefault="00016219" w:rsidP="000173A4">
      <w:pPr>
        <w:spacing w:after="0"/>
        <w:rPr>
          <w:rFonts w:ascii="Times New Roman" w:hAnsi="Times New Roman" w:cs="Times New Roman"/>
          <w:sz w:val="24"/>
          <w:szCs w:val="24"/>
        </w:rPr>
        <w:sectPr w:rsidR="00016219" w:rsidSect="00F42BFC">
          <w:type w:val="continuous"/>
          <w:pgSz w:w="11906" w:h="16838"/>
          <w:pgMar w:top="568" w:right="707" w:bottom="426"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num="2" w:space="708"/>
          <w:docGrid w:linePitch="360"/>
        </w:sectPr>
      </w:pPr>
    </w:p>
    <w:p w14:paraId="2AAEBF37" w14:textId="368B26A3" w:rsidR="000173A4" w:rsidRPr="000173A4" w:rsidRDefault="000173A4" w:rsidP="000173A4">
      <w:pPr>
        <w:spacing w:after="0"/>
        <w:rPr>
          <w:rFonts w:ascii="Times New Roman" w:hAnsi="Times New Roman" w:cs="Times New Roman"/>
          <w:sz w:val="24"/>
          <w:szCs w:val="24"/>
        </w:rPr>
      </w:pPr>
    </w:p>
    <w:p w14:paraId="081874C7" w14:textId="77777777" w:rsidR="00EA782E" w:rsidRDefault="00EA782E" w:rsidP="00EA782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rPr>
        <w:t>Филиал МАОУ «</w:t>
      </w:r>
      <w:proofErr w:type="spellStart"/>
      <w:r>
        <w:rPr>
          <w:rFonts w:ascii="Times New Roman" w:hAnsi="Times New Roman" w:cs="Times New Roman"/>
          <w:b/>
        </w:rPr>
        <w:t>НижнетавдинскаяСОШ</w:t>
      </w:r>
      <w:proofErr w:type="spellEnd"/>
      <w:r>
        <w:rPr>
          <w:rFonts w:ascii="Times New Roman" w:hAnsi="Times New Roman" w:cs="Times New Roman"/>
          <w:b/>
        </w:rPr>
        <w:t xml:space="preserve">»-«СОШ с. </w:t>
      </w:r>
      <w:proofErr w:type="spellStart"/>
      <w:r>
        <w:rPr>
          <w:rFonts w:ascii="Times New Roman" w:hAnsi="Times New Roman" w:cs="Times New Roman"/>
          <w:b/>
        </w:rPr>
        <w:t>Мияссы</w:t>
      </w:r>
      <w:proofErr w:type="spellEnd"/>
      <w:r>
        <w:rPr>
          <w:rFonts w:ascii="Times New Roman" w:hAnsi="Times New Roman" w:cs="Times New Roman"/>
          <w:b/>
        </w:rPr>
        <w:t>»</w:t>
      </w:r>
    </w:p>
    <w:tbl>
      <w:tblPr>
        <w:tblpPr w:leftFromText="180" w:rightFromText="180" w:bottomFromText="200" w:vertAnchor="text" w:horzAnchor="margin" w:tblpXSpec="center" w:tblpY="78"/>
        <w:tblW w:w="9983" w:type="dxa"/>
        <w:tblBorders>
          <w:top w:val="thinThickThinSmallGap" w:sz="24" w:space="0" w:color="auto"/>
        </w:tblBorders>
        <w:tblLook w:val="04A0" w:firstRow="1" w:lastRow="0" w:firstColumn="1" w:lastColumn="0" w:noHBand="0" w:noVBand="1"/>
      </w:tblPr>
      <w:tblGrid>
        <w:gridCol w:w="9983"/>
      </w:tblGrid>
      <w:tr w:rsidR="00EA782E" w14:paraId="3BDEB702" w14:textId="77777777" w:rsidTr="00EA782E">
        <w:trPr>
          <w:trHeight w:val="153"/>
        </w:trPr>
        <w:tc>
          <w:tcPr>
            <w:tcW w:w="9983" w:type="dxa"/>
            <w:tcBorders>
              <w:top w:val="thinThickThinSmallGap" w:sz="24" w:space="0" w:color="auto"/>
              <w:left w:val="nil"/>
              <w:bottom w:val="nil"/>
              <w:right w:val="nil"/>
            </w:tcBorders>
            <w:hideMark/>
          </w:tcPr>
          <w:p w14:paraId="2D449A43" w14:textId="77777777" w:rsidR="00EA782E" w:rsidRDefault="00EA782E">
            <w:pPr>
              <w:spacing w:after="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b/>
                <w:bCs/>
                <w:sz w:val="16"/>
                <w:szCs w:val="20"/>
              </w:rPr>
              <w:t xml:space="preserve">626028, Тюменская обл., Нижнетавдинский район, с. </w:t>
            </w:r>
            <w:proofErr w:type="spellStart"/>
            <w:r>
              <w:rPr>
                <w:rFonts w:ascii="Times New Roman" w:eastAsia="Times New Roman" w:hAnsi="Times New Roman" w:cs="Times New Roman"/>
                <w:b/>
                <w:bCs/>
                <w:sz w:val="16"/>
                <w:szCs w:val="20"/>
              </w:rPr>
              <w:t>Мияссы</w:t>
            </w:r>
            <w:proofErr w:type="spellEnd"/>
            <w:r>
              <w:rPr>
                <w:rFonts w:ascii="Times New Roman" w:eastAsia="Times New Roman" w:hAnsi="Times New Roman" w:cs="Times New Roman"/>
                <w:b/>
                <w:bCs/>
                <w:sz w:val="16"/>
                <w:szCs w:val="20"/>
              </w:rPr>
              <w:t xml:space="preserve">, ул. Механизаторов, № 6 тел. (345 33) 35-4-86 </w:t>
            </w:r>
            <w:r>
              <w:rPr>
                <w:rFonts w:ascii="Times New Roman" w:eastAsia="Times New Roman" w:hAnsi="Times New Roman" w:cs="Times New Roman"/>
                <w:b/>
                <w:bCs/>
                <w:sz w:val="16"/>
                <w:szCs w:val="20"/>
                <w:lang w:val="en-US"/>
              </w:rPr>
              <w:t>e</w:t>
            </w:r>
            <w:r>
              <w:rPr>
                <w:rFonts w:ascii="Times New Roman" w:eastAsia="Times New Roman" w:hAnsi="Times New Roman" w:cs="Times New Roman"/>
                <w:b/>
                <w:bCs/>
                <w:sz w:val="16"/>
                <w:szCs w:val="20"/>
              </w:rPr>
              <w:t>-</w:t>
            </w:r>
            <w:r>
              <w:rPr>
                <w:rFonts w:ascii="Times New Roman" w:eastAsia="Times New Roman" w:hAnsi="Times New Roman" w:cs="Times New Roman"/>
                <w:b/>
                <w:bCs/>
                <w:sz w:val="16"/>
                <w:szCs w:val="20"/>
                <w:lang w:val="en-US"/>
              </w:rPr>
              <w:t>mail</w:t>
            </w:r>
            <w:r>
              <w:rPr>
                <w:rFonts w:ascii="Times New Roman" w:eastAsia="Times New Roman" w:hAnsi="Times New Roman" w:cs="Times New Roman"/>
                <w:b/>
                <w:bCs/>
                <w:sz w:val="16"/>
                <w:szCs w:val="20"/>
              </w:rPr>
              <w:t xml:space="preserve">: </w:t>
            </w:r>
            <w:hyperlink r:id="rId9" w:history="1">
              <w:r>
                <w:rPr>
                  <w:rStyle w:val="a3"/>
                  <w:rFonts w:ascii="Times New Roman" w:eastAsia="Times New Roman" w:hAnsi="Times New Roman" w:cs="Times New Roman"/>
                  <w:sz w:val="16"/>
                  <w:szCs w:val="20"/>
                  <w:lang w:val="en-US"/>
                </w:rPr>
                <w:t>myassy</w:t>
              </w:r>
              <w:r>
                <w:rPr>
                  <w:rStyle w:val="a3"/>
                  <w:rFonts w:ascii="Times New Roman" w:eastAsia="Times New Roman" w:hAnsi="Times New Roman" w:cs="Times New Roman"/>
                  <w:sz w:val="16"/>
                  <w:szCs w:val="20"/>
                </w:rPr>
                <w:t>@</w:t>
              </w:r>
              <w:r>
                <w:rPr>
                  <w:rStyle w:val="a3"/>
                  <w:rFonts w:ascii="Times New Roman" w:eastAsia="Times New Roman" w:hAnsi="Times New Roman" w:cs="Times New Roman"/>
                  <w:sz w:val="16"/>
                  <w:szCs w:val="20"/>
                  <w:lang w:val="en-US"/>
                </w:rPr>
                <w:t>yandex</w:t>
              </w:r>
              <w:r>
                <w:rPr>
                  <w:rStyle w:val="a3"/>
                  <w:rFonts w:ascii="Times New Roman" w:eastAsia="Times New Roman" w:hAnsi="Times New Roman" w:cs="Times New Roman"/>
                  <w:sz w:val="16"/>
                  <w:szCs w:val="20"/>
                </w:rPr>
                <w:t>.</w:t>
              </w:r>
              <w:r>
                <w:rPr>
                  <w:rStyle w:val="a3"/>
                  <w:rFonts w:ascii="Times New Roman" w:eastAsia="Times New Roman" w:hAnsi="Times New Roman" w:cs="Times New Roman"/>
                  <w:sz w:val="16"/>
                  <w:szCs w:val="20"/>
                  <w:lang w:val="en-US"/>
                </w:rPr>
                <w:t>ru</w:t>
              </w:r>
            </w:hyperlink>
          </w:p>
        </w:tc>
      </w:tr>
    </w:tbl>
    <w:p w14:paraId="6A1FAA2E" w14:textId="77777777" w:rsidR="00EA782E" w:rsidRDefault="00EA782E" w:rsidP="00EA782E">
      <w:pPr>
        <w:spacing w:after="0" w:line="240" w:lineRule="auto"/>
        <w:jc w:val="center"/>
        <w:rPr>
          <w:rFonts w:ascii="Times New Roman" w:hAnsi="Times New Roman" w:cs="Times New Roman"/>
          <w:sz w:val="28"/>
          <w:szCs w:val="28"/>
        </w:rPr>
      </w:pPr>
    </w:p>
    <w:p w14:paraId="5BD09A79" w14:textId="77777777" w:rsidR="00EA782E" w:rsidRDefault="00EA782E" w:rsidP="00EA782E">
      <w:pPr>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областном конкурсе социальных проектов</w:t>
      </w:r>
    </w:p>
    <w:p w14:paraId="6CC30625" w14:textId="77777777" w:rsidR="00EA782E" w:rsidRDefault="00EA782E" w:rsidP="00EA782E">
      <w:pPr>
        <w:spacing w:after="0"/>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«Символы региона»</w:t>
      </w:r>
    </w:p>
    <w:p w14:paraId="10CFB2C1" w14:textId="77777777" w:rsidR="00EA782E" w:rsidRDefault="00EA782E" w:rsidP="00EA782E">
      <w:pPr>
        <w:spacing w:after="0"/>
        <w:ind w:firstLine="709"/>
        <w:jc w:val="center"/>
        <w:rPr>
          <w:rFonts w:ascii="Times New Roman" w:eastAsia="Times New Roman" w:hAnsi="Times New Roman" w:cs="Times New Roman"/>
          <w:sz w:val="28"/>
          <w:szCs w:val="28"/>
        </w:rPr>
      </w:pPr>
    </w:p>
    <w:tbl>
      <w:tblPr>
        <w:tblStyle w:val="a4"/>
        <w:tblW w:w="0" w:type="auto"/>
        <w:tblInd w:w="0" w:type="dxa"/>
        <w:tblLook w:val="04A0" w:firstRow="1" w:lastRow="0" w:firstColumn="1" w:lastColumn="0" w:noHBand="0" w:noVBand="1"/>
      </w:tblPr>
      <w:tblGrid>
        <w:gridCol w:w="4361"/>
        <w:gridCol w:w="5210"/>
      </w:tblGrid>
      <w:tr w:rsidR="00EA782E" w14:paraId="711D5B0E"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94C97" w14:textId="77777777"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ОУ, наименование МО</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BF25A" w14:textId="77777777"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Филиал МАОУ «</w:t>
            </w:r>
            <w:proofErr w:type="spellStart"/>
            <w:r>
              <w:rPr>
                <w:rFonts w:ascii="Times New Roman" w:eastAsia="Times New Roman" w:hAnsi="Times New Roman" w:cs="Times New Roman"/>
                <w:sz w:val="28"/>
                <w:szCs w:val="28"/>
                <w:lang w:eastAsia="ru-RU"/>
              </w:rPr>
              <w:t>НижнетавдинскаяСОШ</w:t>
            </w:r>
            <w:proofErr w:type="spellEnd"/>
            <w:r>
              <w:rPr>
                <w:rFonts w:ascii="Times New Roman" w:eastAsia="Times New Roman" w:hAnsi="Times New Roman" w:cs="Times New Roman"/>
                <w:sz w:val="28"/>
                <w:szCs w:val="28"/>
                <w:lang w:eastAsia="ru-RU"/>
              </w:rPr>
              <w:t xml:space="preserve">»-«СОШ с. </w:t>
            </w:r>
            <w:proofErr w:type="spellStart"/>
            <w:r>
              <w:rPr>
                <w:rFonts w:ascii="Times New Roman" w:eastAsia="Times New Roman" w:hAnsi="Times New Roman" w:cs="Times New Roman"/>
                <w:sz w:val="28"/>
                <w:szCs w:val="28"/>
                <w:lang w:eastAsia="ru-RU"/>
              </w:rPr>
              <w:t>Мияссы</w:t>
            </w:r>
            <w:proofErr w:type="spellEnd"/>
            <w:r>
              <w:rPr>
                <w:rFonts w:ascii="Times New Roman" w:eastAsia="Times New Roman" w:hAnsi="Times New Roman" w:cs="Times New Roman"/>
                <w:sz w:val="28"/>
                <w:szCs w:val="28"/>
                <w:lang w:eastAsia="ru-RU"/>
              </w:rPr>
              <w:t>»</w:t>
            </w:r>
          </w:p>
        </w:tc>
      </w:tr>
      <w:tr w:rsidR="00EA782E" w14:paraId="07C9A844"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B2BBD" w14:textId="77777777"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Ссылка (корректная) на размещение конкурсной работы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9AAAF" w14:textId="77777777" w:rsidR="00EA782E" w:rsidRDefault="0069608D">
            <w:pPr>
              <w:jc w:val="both"/>
              <w:rPr>
                <w:rFonts w:ascii="Times New Roman" w:eastAsia="Times New Roman" w:hAnsi="Times New Roman" w:cs="Times New Roman"/>
                <w:sz w:val="28"/>
                <w:szCs w:val="28"/>
                <w:lang w:eastAsia="ru-RU"/>
              </w:rPr>
            </w:pPr>
            <w:hyperlink r:id="rId10" w:history="1">
              <w:r w:rsidR="00EA782E">
                <w:rPr>
                  <w:rStyle w:val="a3"/>
                  <w:rFonts w:ascii="Times New Roman" w:eastAsia="Times New Roman" w:hAnsi="Times New Roman" w:cs="Times New Roman"/>
                  <w:sz w:val="28"/>
                  <w:szCs w:val="28"/>
                  <w:lang w:eastAsia="ru-RU"/>
                </w:rPr>
                <w:t>http://miyassy.scola-ntavda.ru/metodicheskaya-kopilka/</w:t>
              </w:r>
            </w:hyperlink>
          </w:p>
          <w:p w14:paraId="00E5B7D2" w14:textId="77777777" w:rsidR="00EA782E" w:rsidRDefault="00EA782E">
            <w:pPr>
              <w:jc w:val="both"/>
              <w:rPr>
                <w:rFonts w:ascii="Times New Roman" w:eastAsia="Times New Roman" w:hAnsi="Times New Roman" w:cs="Times New Roman"/>
                <w:sz w:val="28"/>
                <w:szCs w:val="28"/>
                <w:lang w:eastAsia="ru-RU"/>
              </w:rPr>
            </w:pPr>
          </w:p>
        </w:tc>
      </w:tr>
      <w:tr w:rsidR="00EA782E" w14:paraId="6EA21DAB"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8FC4A" w14:textId="77777777"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участника (</w:t>
            </w:r>
            <w:proofErr w:type="spellStart"/>
            <w:r>
              <w:rPr>
                <w:rFonts w:ascii="Times New Roman" w:eastAsia="Times New Roman" w:hAnsi="Times New Roman" w:cs="Times New Roman"/>
                <w:sz w:val="28"/>
                <w:szCs w:val="28"/>
                <w:lang w:eastAsia="ru-RU"/>
              </w:rPr>
              <w:t>ов</w:t>
            </w:r>
            <w:proofErr w:type="spellEnd"/>
            <w:r>
              <w:rPr>
                <w:rFonts w:ascii="Times New Roman" w:eastAsia="Times New Roman" w:hAnsi="Times New Roman" w:cs="Times New Roman"/>
                <w:sz w:val="28"/>
                <w:szCs w:val="28"/>
                <w:lang w:eastAsia="ru-RU"/>
              </w:rPr>
              <w:t>); класс (группа)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38215" w14:textId="6D78670A" w:rsidR="00EA782E" w:rsidRDefault="00EA78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Домрачева Мария, 8 класс</w:t>
            </w:r>
          </w:p>
        </w:tc>
      </w:tr>
      <w:tr w:rsidR="00EA782E" w14:paraId="7290BF96"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9123E" w14:textId="77777777"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руководителя проекта</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DCEBB" w14:textId="0E21564A" w:rsidR="00EA782E" w:rsidRDefault="00EA78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Бахарева Юлия Юрьевна</w:t>
            </w:r>
          </w:p>
        </w:tc>
      </w:tr>
      <w:tr w:rsidR="00EA782E" w14:paraId="6B4562E6"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2CDA9" w14:textId="1715EE42" w:rsidR="00EA782E" w:rsidRDefault="00EA782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пр.</w:t>
            </w:r>
            <w:r w:rsidR="00F42B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работы</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8A317" w14:textId="339A5F41" w:rsidR="00EA782E" w:rsidRDefault="00F42B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A782E">
              <w:rPr>
                <w:rFonts w:ascii="Times New Roman" w:eastAsia="Times New Roman" w:hAnsi="Times New Roman" w:cs="Times New Roman"/>
                <w:sz w:val="28"/>
                <w:szCs w:val="28"/>
                <w:lang w:eastAsia="ru-RU"/>
              </w:rPr>
              <w:t>Менделеев Дмитрий Иванович</w:t>
            </w:r>
            <w:r>
              <w:rPr>
                <w:rFonts w:ascii="Times New Roman" w:eastAsia="Times New Roman" w:hAnsi="Times New Roman" w:cs="Times New Roman"/>
                <w:sz w:val="28"/>
                <w:szCs w:val="28"/>
                <w:lang w:eastAsia="ru-RU"/>
              </w:rPr>
              <w:t xml:space="preserve"> - </w:t>
            </w:r>
            <w:r w:rsidRPr="00F42BFC">
              <w:rPr>
                <w:rFonts w:ascii="Times New Roman" w:eastAsia="Times New Roman" w:hAnsi="Times New Roman" w:cs="Times New Roman"/>
                <w:color w:val="1C242B"/>
                <w:sz w:val="28"/>
                <w:szCs w:val="28"/>
                <w:lang w:eastAsia="ru-RU"/>
              </w:rPr>
              <w:t>«Эти "Основы" - любимое дитя моё»</w:t>
            </w:r>
            <w:r>
              <w:rPr>
                <w:rFonts w:ascii="Times New Roman" w:eastAsia="Times New Roman" w:hAnsi="Times New Roman" w:cs="Times New Roman"/>
                <w:sz w:val="28"/>
                <w:szCs w:val="28"/>
                <w:lang w:eastAsia="ru-RU"/>
              </w:rPr>
              <w:t xml:space="preserve"> </w:t>
            </w:r>
          </w:p>
        </w:tc>
      </w:tr>
      <w:tr w:rsidR="00EA782E" w14:paraId="6FE0CCEC" w14:textId="77777777" w:rsidTr="00EA782E">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FFE93" w14:textId="77777777" w:rsidR="00EA782E" w:rsidRDefault="00EA782E" w:rsidP="003377B6">
            <w:pPr>
              <w:spacing w:after="0"/>
              <w:rPr>
                <w:rFonts w:ascii="Times New Roman" w:eastAsia="Times New Roman" w:hAnsi="Times New Roman" w:cs="Times New Roman"/>
                <w:sz w:val="28"/>
                <w:szCs w:val="28"/>
                <w:lang w:eastAsia="ru-RU"/>
              </w:rPr>
            </w:pPr>
            <w:bookmarkStart w:id="0" w:name="_GoBack" w:colFirst="1" w:colLast="1"/>
            <w:r>
              <w:rPr>
                <w:rFonts w:ascii="Times New Roman" w:eastAsia="Times New Roman" w:hAnsi="Times New Roman" w:cs="Times New Roman"/>
                <w:sz w:val="28"/>
                <w:szCs w:val="28"/>
                <w:lang w:eastAsia="ru-RU"/>
              </w:rPr>
              <w:t>Краткая информация о содержании</w:t>
            </w:r>
          </w:p>
          <w:p w14:paraId="15063255" w14:textId="77777777" w:rsidR="00EA782E" w:rsidRDefault="00EA782E" w:rsidP="003377B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направленных материалов</w:t>
            </w: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6741D" w14:textId="1B639F1E" w:rsidR="003377B6" w:rsidRPr="0069608D" w:rsidRDefault="003377B6" w:rsidP="003377B6">
            <w:pPr>
              <w:spacing w:after="0"/>
              <w:rPr>
                <w:rFonts w:ascii="Times New Roman" w:eastAsia="Times New Roman" w:hAnsi="Times New Roman" w:cs="Times New Roman"/>
                <w:sz w:val="24"/>
                <w:szCs w:val="24"/>
                <w:lang w:eastAsia="ru-RU"/>
              </w:rPr>
            </w:pPr>
            <w:r w:rsidRPr="0069608D">
              <w:rPr>
                <w:rFonts w:ascii="Times New Roman" w:eastAsia="Times New Roman" w:hAnsi="Times New Roman" w:cs="Times New Roman"/>
                <w:sz w:val="24"/>
                <w:szCs w:val="24"/>
                <w:lang w:eastAsia="ru-RU"/>
              </w:rPr>
              <w:t>Тобольск- родина великого русского учёного – Дмитрия Ивановича Менделеева. В этом городе он родился 27 января 1834 года. В семье директора Тобольской гимназии Ивана Павловича Менделеева и его жены Марии Дмитриевны появился на свет семнадцатый по счёту ребёнок. Уроженец Тобольска Дмитрий Иванович Менделеев, ставший русским учёным, получил мировую известность. Его важнейшими открытиями стали периодический закон химических элементов и один из фундаментальных законов мироздания. Д. И. Менделеев писал: «Эти "Основы" - любимое дитя мое. В них мой образ, и мой опыт педагога, и мои задушевные научные мысли. В "Основы химии" вложены мои духовные силы и моё наследство детям».</w:t>
            </w:r>
          </w:p>
          <w:p w14:paraId="3AE403C2" w14:textId="5BC14045" w:rsidR="003377B6" w:rsidRPr="0069608D" w:rsidRDefault="003377B6" w:rsidP="003377B6">
            <w:pPr>
              <w:shd w:val="clear" w:color="auto" w:fill="FFFFFF"/>
              <w:spacing w:after="0"/>
              <w:rPr>
                <w:rFonts w:ascii="Times New Roman" w:eastAsia="Times New Roman" w:hAnsi="Times New Roman" w:cs="Times New Roman"/>
                <w:sz w:val="24"/>
                <w:szCs w:val="24"/>
                <w:lang w:eastAsia="ru-RU"/>
              </w:rPr>
            </w:pPr>
          </w:p>
          <w:p w14:paraId="362CCDD2" w14:textId="58C93ADD" w:rsidR="00EA782E" w:rsidRPr="0069608D" w:rsidRDefault="00EA782E">
            <w:pPr>
              <w:spacing w:after="0" w:line="240" w:lineRule="auto"/>
              <w:jc w:val="both"/>
              <w:rPr>
                <w:rFonts w:ascii="Times New Roman" w:eastAsia="Times New Roman" w:hAnsi="Times New Roman" w:cs="Times New Roman"/>
                <w:sz w:val="24"/>
                <w:szCs w:val="24"/>
                <w:lang w:eastAsia="ru-RU"/>
              </w:rPr>
            </w:pPr>
          </w:p>
        </w:tc>
      </w:tr>
      <w:bookmarkEnd w:id="0"/>
    </w:tbl>
    <w:p w14:paraId="44F45803" w14:textId="17511B9B" w:rsidR="000173A4" w:rsidRPr="000173A4" w:rsidRDefault="000173A4" w:rsidP="000173A4">
      <w:pPr>
        <w:spacing w:after="0"/>
        <w:rPr>
          <w:rFonts w:ascii="Times New Roman" w:hAnsi="Times New Roman" w:cs="Times New Roman"/>
          <w:sz w:val="24"/>
          <w:szCs w:val="24"/>
        </w:rPr>
      </w:pPr>
    </w:p>
    <w:sectPr w:rsidR="000173A4" w:rsidRPr="000173A4" w:rsidSect="00016219">
      <w:type w:val="continuous"/>
      <w:pgSz w:w="11906" w:h="16838"/>
      <w:pgMar w:top="568" w:right="707" w:bottom="567"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C466B"/>
    <w:multiLevelType w:val="multilevel"/>
    <w:tmpl w:val="9994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E30F9"/>
    <w:multiLevelType w:val="multilevel"/>
    <w:tmpl w:val="147E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F2"/>
    <w:rsid w:val="00016219"/>
    <w:rsid w:val="000173A4"/>
    <w:rsid w:val="003377B6"/>
    <w:rsid w:val="005E0AD1"/>
    <w:rsid w:val="00682DB6"/>
    <w:rsid w:val="0069608D"/>
    <w:rsid w:val="00882B3F"/>
    <w:rsid w:val="00DB5AF2"/>
    <w:rsid w:val="00E73883"/>
    <w:rsid w:val="00EA782E"/>
    <w:rsid w:val="00F4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1CB6"/>
  <w15:chartTrackingRefBased/>
  <w15:docId w15:val="{D1AD8B36-7FFD-4CD2-9D0A-E4162761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82E"/>
    <w:rPr>
      <w:color w:val="0000FF"/>
      <w:u w:val="single"/>
    </w:rPr>
  </w:style>
  <w:style w:type="table" w:styleId="a4">
    <w:name w:val="Table Grid"/>
    <w:basedOn w:val="a1"/>
    <w:uiPriority w:val="59"/>
    <w:rsid w:val="00EA782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82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82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075">
      <w:bodyDiv w:val="1"/>
      <w:marLeft w:val="0"/>
      <w:marRight w:val="0"/>
      <w:marTop w:val="0"/>
      <w:marBottom w:val="0"/>
      <w:divBdr>
        <w:top w:val="none" w:sz="0" w:space="0" w:color="auto"/>
        <w:left w:val="none" w:sz="0" w:space="0" w:color="auto"/>
        <w:bottom w:val="none" w:sz="0" w:space="0" w:color="auto"/>
        <w:right w:val="none" w:sz="0" w:space="0" w:color="auto"/>
      </w:divBdr>
    </w:div>
    <w:div w:id="120615322">
      <w:bodyDiv w:val="1"/>
      <w:marLeft w:val="0"/>
      <w:marRight w:val="0"/>
      <w:marTop w:val="0"/>
      <w:marBottom w:val="0"/>
      <w:divBdr>
        <w:top w:val="none" w:sz="0" w:space="0" w:color="auto"/>
        <w:left w:val="none" w:sz="0" w:space="0" w:color="auto"/>
        <w:bottom w:val="none" w:sz="0" w:space="0" w:color="auto"/>
        <w:right w:val="none" w:sz="0" w:space="0" w:color="auto"/>
      </w:divBdr>
    </w:div>
    <w:div w:id="275067222">
      <w:bodyDiv w:val="1"/>
      <w:marLeft w:val="0"/>
      <w:marRight w:val="0"/>
      <w:marTop w:val="0"/>
      <w:marBottom w:val="0"/>
      <w:divBdr>
        <w:top w:val="none" w:sz="0" w:space="0" w:color="auto"/>
        <w:left w:val="none" w:sz="0" w:space="0" w:color="auto"/>
        <w:bottom w:val="none" w:sz="0" w:space="0" w:color="auto"/>
        <w:right w:val="none" w:sz="0" w:space="0" w:color="auto"/>
      </w:divBdr>
    </w:div>
    <w:div w:id="17666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iyassy.scola-ntavda.ru/metodicheskaya-kopilka/" TargetMode="External"/><Relationship Id="rId4" Type="http://schemas.openxmlformats.org/officeDocument/2006/relationships/webSettings" Target="webSettings.xml"/><Relationship Id="rId9" Type="http://schemas.openxmlformats.org/officeDocument/2006/relationships/hyperlink" Target="mailto:myass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Бахарева</dc:creator>
  <cp:keywords/>
  <dc:description/>
  <cp:lastModifiedBy>GMC</cp:lastModifiedBy>
  <cp:revision>4</cp:revision>
  <dcterms:created xsi:type="dcterms:W3CDTF">2021-10-20T20:32:00Z</dcterms:created>
  <dcterms:modified xsi:type="dcterms:W3CDTF">2021-10-21T05:55:00Z</dcterms:modified>
</cp:coreProperties>
</file>